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10"/>
        <w:jc w:val="right"/>
      </w:pPr>
      <w:r>
        <w:rPr>
          <w:rFonts w:ascii="Times New Roman" w:eastAsia="Times New Roman" w:hAnsi="Times New Roman" w:cs="Times New Roman"/>
        </w:rPr>
        <w:t xml:space="preserve">Дело № </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0965-2803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ind w:firstLine="709"/>
        <w:jc w:val="right"/>
        <w:rPr>
          <w:sz w:val="28"/>
          <w:szCs w:val="28"/>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ind w:left="284" w:hanging="284"/>
        <w:jc w:val="center"/>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22 августа</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p>
    <w:p>
      <w:pPr>
        <w:spacing w:before="0" w:after="0"/>
        <w:ind w:firstLine="710"/>
        <w:jc w:val="both"/>
        <w:rPr>
          <w:sz w:val="26"/>
          <w:szCs w:val="26"/>
        </w:rPr>
      </w:pPr>
    </w:p>
    <w:p>
      <w:pPr>
        <w:spacing w:before="0" w:after="0"/>
        <w:ind w:firstLine="710"/>
        <w:jc w:val="both"/>
        <w:rPr>
          <w:sz w:val="26"/>
          <w:szCs w:val="26"/>
        </w:rPr>
      </w:pPr>
      <w:r>
        <w:rPr>
          <w:rFonts w:ascii="Times New Roman" w:eastAsia="Times New Roman" w:hAnsi="Times New Roman" w:cs="Times New Roman"/>
          <w:sz w:val="26"/>
          <w:szCs w:val="26"/>
        </w:rPr>
        <w:t>Исполнявший обязанности мирового судьи судебного участка №3</w:t>
      </w:r>
      <w:r>
        <w:rPr>
          <w:rFonts w:ascii="Times New Roman" w:eastAsia="Times New Roman" w:hAnsi="Times New Roman" w:cs="Times New Roman"/>
          <w:sz w:val="26"/>
          <w:szCs w:val="26"/>
        </w:rPr>
        <w:t xml:space="preserve">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м</w:t>
      </w:r>
      <w:r>
        <w:rPr>
          <w:rFonts w:ascii="Times New Roman" w:eastAsia="Times New Roman" w:hAnsi="Times New Roman" w:cs="Times New Roman"/>
          <w:sz w:val="26"/>
          <w:szCs w:val="26"/>
        </w:rPr>
        <w:t xml:space="preserve">ировой судья судебного участка №6 Ханты-Мансийского судебного района </w:t>
      </w:r>
      <w:r>
        <w:rPr>
          <w:rStyle w:val="cat-Addressgrp-1rplc-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6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Addressgrp-2rplc-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p>
    <w:p>
      <w:pPr>
        <w:spacing w:before="0" w:after="0"/>
        <w:ind w:firstLine="710"/>
        <w:jc w:val="both"/>
        <w:rPr>
          <w:sz w:val="26"/>
          <w:szCs w:val="26"/>
        </w:rPr>
      </w:pPr>
      <w:r>
        <w:rPr>
          <w:rFonts w:ascii="Times New Roman" w:eastAsia="Times New Roman" w:hAnsi="Times New Roman" w:cs="Times New Roman"/>
          <w:sz w:val="26"/>
          <w:szCs w:val="26"/>
        </w:rPr>
        <w:t>рассмотрев материалы дела об административном правонарушении в отношении:</w:t>
      </w:r>
    </w:p>
    <w:p>
      <w:pPr>
        <w:spacing w:before="0" w:after="0"/>
        <w:ind w:firstLine="710"/>
        <w:jc w:val="both"/>
        <w:rPr>
          <w:sz w:val="26"/>
          <w:szCs w:val="26"/>
        </w:rPr>
      </w:pPr>
      <w:r>
        <w:rPr>
          <w:rFonts w:ascii="Times New Roman" w:eastAsia="Times New Roman" w:hAnsi="Times New Roman" w:cs="Times New Roman"/>
          <w:sz w:val="26"/>
          <w:szCs w:val="26"/>
        </w:rPr>
        <w:t xml:space="preserve">Афанасьева </w:t>
      </w:r>
      <w:r>
        <w:rPr>
          <w:rStyle w:val="cat-UserDefinedgrp-33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ExternalSystemDefinedgrp-32rplc-8"/>
          <w:rFonts w:ascii="Times New Roman" w:eastAsia="Times New Roman" w:hAnsi="Times New Roman" w:cs="Times New Roman"/>
          <w:sz w:val="26"/>
          <w:szCs w:val="26"/>
        </w:rPr>
        <w:t>...</w:t>
      </w:r>
      <w:r>
        <w:rPr>
          <w:rStyle w:val="cat-PassportDatagrp-22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гражданина Российской Федерации,</w:t>
      </w:r>
      <w:r>
        <w:rPr>
          <w:rFonts w:ascii="Times New Roman" w:eastAsia="Times New Roman" w:hAnsi="Times New Roman" w:cs="Times New Roman"/>
          <w:sz w:val="26"/>
          <w:szCs w:val="26"/>
        </w:rPr>
        <w:t xml:space="preserve"> зарегистрированно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Addressgrp-3rplc-1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пенсионер, инвалид </w:t>
      </w:r>
      <w:r>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 группы, </w:t>
      </w:r>
      <w:r>
        <w:rPr>
          <w:rStyle w:val="cat-PassportDatagrp-23rplc-11"/>
          <w:rFonts w:ascii="Times New Roman" w:eastAsia="Times New Roman" w:hAnsi="Times New Roman" w:cs="Times New Roman"/>
          <w:sz w:val="26"/>
          <w:szCs w:val="26"/>
        </w:rPr>
        <w:t>паспортные данные</w:t>
      </w:r>
      <w:r>
        <w:rPr>
          <w:rStyle w:val="cat-ExternalSystemDefinedgrp-31rplc-12"/>
          <w:rFonts w:ascii="Times New Roman" w:eastAsia="Times New Roman" w:hAnsi="Times New Roman" w:cs="Times New Roman"/>
          <w:sz w:val="26"/>
          <w:szCs w:val="26"/>
        </w:rPr>
        <w:t>...</w:t>
      </w:r>
      <w:r>
        <w:rPr>
          <w:rStyle w:val="cat-ExternalSystemDefinedgrp-30rplc-1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10"/>
        <w:jc w:val="both"/>
        <w:rPr>
          <w:sz w:val="26"/>
          <w:szCs w:val="26"/>
        </w:rPr>
      </w:pPr>
      <w:r>
        <w:rPr>
          <w:rFonts w:ascii="Times New Roman" w:eastAsia="Times New Roman" w:hAnsi="Times New Roman" w:cs="Times New Roman"/>
          <w:sz w:val="26"/>
          <w:szCs w:val="26"/>
        </w:rPr>
        <w:t xml:space="preserve">о совершении административного правонарушения, предусмотренного </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6.9</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 (далее – КоАП РФ),</w:t>
      </w:r>
    </w:p>
    <w:p>
      <w:pPr>
        <w:spacing w:before="0" w:after="0"/>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710"/>
        <w:jc w:val="center"/>
        <w:rPr>
          <w:sz w:val="26"/>
          <w:szCs w:val="26"/>
        </w:rPr>
      </w:pPr>
    </w:p>
    <w:p>
      <w:pPr>
        <w:spacing w:before="0" w:after="0"/>
        <w:ind w:firstLine="710"/>
        <w:jc w:val="both"/>
        <w:rPr>
          <w:sz w:val="26"/>
          <w:szCs w:val="26"/>
        </w:rPr>
      </w:pPr>
      <w:r>
        <w:rPr>
          <w:rStyle w:val="cat-FIOgrp-18rplc-1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потребил</w:t>
      </w:r>
      <w:r>
        <w:rPr>
          <w:rFonts w:ascii="Times New Roman" w:eastAsia="Times New Roman" w:hAnsi="Times New Roman" w:cs="Times New Roman"/>
          <w:sz w:val="26"/>
          <w:szCs w:val="26"/>
        </w:rPr>
        <w:t xml:space="preserve"> наркотическое средство без назначения врача.</w:t>
      </w:r>
    </w:p>
    <w:p>
      <w:pPr>
        <w:spacing w:before="0" w:after="0"/>
        <w:ind w:firstLine="710"/>
        <w:jc w:val="both"/>
        <w:rPr>
          <w:sz w:val="26"/>
          <w:szCs w:val="26"/>
        </w:rPr>
      </w:pPr>
      <w:r>
        <w:rPr>
          <w:rFonts w:ascii="Times New Roman" w:eastAsia="Times New Roman" w:hAnsi="Times New Roman" w:cs="Times New Roman"/>
          <w:sz w:val="26"/>
          <w:szCs w:val="26"/>
        </w:rPr>
        <w:t xml:space="preserve">В частности, </w:t>
      </w:r>
      <w:r>
        <w:rPr>
          <w:rFonts w:ascii="Times New Roman" w:eastAsia="Times New Roman" w:hAnsi="Times New Roman" w:cs="Times New Roman"/>
          <w:sz w:val="26"/>
          <w:szCs w:val="26"/>
        </w:rPr>
        <w:t>15.06.2025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около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22:00</w:t>
      </w:r>
      <w:r>
        <w:rPr>
          <w:rFonts w:ascii="Times New Roman" w:eastAsia="Times New Roman" w:hAnsi="Times New Roman" w:cs="Times New Roman"/>
          <w:sz w:val="26"/>
          <w:szCs w:val="26"/>
        </w:rPr>
        <w:t xml:space="preserve"> </w:t>
      </w:r>
      <w:r>
        <w:rPr>
          <w:rStyle w:val="cat-FIOgrp-18rplc-17"/>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находясь </w:t>
      </w:r>
      <w:r>
        <w:rPr>
          <w:rFonts w:ascii="Times New Roman" w:eastAsia="Times New Roman" w:hAnsi="Times New Roman" w:cs="Times New Roman"/>
          <w:sz w:val="26"/>
          <w:szCs w:val="26"/>
        </w:rPr>
        <w:t xml:space="preserve">по адресу: </w:t>
      </w:r>
      <w:r>
        <w:rPr>
          <w:rStyle w:val="cat-Addressgrp-3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потребил наркотическое средство тетрагидроканнабинол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без назначения врача. </w:t>
      </w:r>
    </w:p>
    <w:p>
      <w:pPr>
        <w:spacing w:before="0" w:after="0"/>
        <w:ind w:firstLine="993"/>
        <w:jc w:val="both"/>
        <w:rPr>
          <w:sz w:val="26"/>
          <w:szCs w:val="26"/>
        </w:rPr>
      </w:pPr>
      <w:r>
        <w:rPr>
          <w:rFonts w:ascii="Times New Roman" w:eastAsia="Times New Roman" w:hAnsi="Times New Roman" w:cs="Times New Roman"/>
          <w:sz w:val="26"/>
          <w:szCs w:val="26"/>
        </w:rPr>
        <w:t xml:space="preserve">При рассмотрении дела </w:t>
      </w:r>
      <w:r>
        <w:rPr>
          <w:rStyle w:val="cat-FIOgrp-18rplc-1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не присутствовал; о месте, дате и времени рассмотрения дела извещен надлежащим образом, судебной повесткой. О причинах неявки не сообщил, об отложении рассмотрения дела не просил.</w:t>
      </w:r>
    </w:p>
    <w:p>
      <w:pPr>
        <w:spacing w:before="0" w:after="0"/>
        <w:ind w:firstLine="993"/>
        <w:jc w:val="both"/>
        <w:rPr>
          <w:sz w:val="26"/>
          <w:szCs w:val="26"/>
        </w:rPr>
      </w:pPr>
      <w:r>
        <w:rPr>
          <w:rFonts w:ascii="Times New Roman" w:eastAsia="Times New Roman" w:hAnsi="Times New Roman" w:cs="Times New Roman"/>
          <w:sz w:val="26"/>
          <w:szCs w:val="26"/>
        </w:rPr>
        <w:t xml:space="preserve">В соответствии с положениями ч.2 ст.25.1 и п.4 ч.1 ст.29.7 КоАП РФ дело рассмотрено в отсутствие </w:t>
      </w:r>
      <w:r>
        <w:rPr>
          <w:rStyle w:val="cat-FIOgrp-19rplc-20"/>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Огласив протокол об административном</w:t>
      </w:r>
      <w:r>
        <w:rPr>
          <w:rFonts w:ascii="Times New Roman" w:eastAsia="Times New Roman" w:hAnsi="Times New Roman" w:cs="Times New Roman"/>
          <w:sz w:val="26"/>
          <w:szCs w:val="26"/>
        </w:rPr>
        <w:t xml:space="preserve"> правонарушении,</w:t>
      </w:r>
      <w:r>
        <w:rPr>
          <w:rFonts w:ascii="Times New Roman" w:eastAsia="Times New Roman" w:hAnsi="Times New Roman" w:cs="Times New Roman"/>
          <w:sz w:val="26"/>
          <w:szCs w:val="26"/>
        </w:rPr>
        <w:t xml:space="preserve"> исследовав письменные материалы дела, мировой судья приходит к выводу о наличии в действиях </w:t>
      </w:r>
      <w:r>
        <w:rPr>
          <w:rStyle w:val="cat-FIOgrp-19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состава административного</w:t>
      </w:r>
      <w:r>
        <w:rPr>
          <w:rFonts w:ascii="Times New Roman" w:eastAsia="Times New Roman" w:hAnsi="Times New Roman" w:cs="Times New Roman"/>
          <w:sz w:val="26"/>
          <w:szCs w:val="26"/>
        </w:rPr>
        <w:t xml:space="preserve"> пра</w:t>
      </w:r>
      <w:r>
        <w:rPr>
          <w:rFonts w:ascii="Times New Roman" w:eastAsia="Times New Roman" w:hAnsi="Times New Roman" w:cs="Times New Roman"/>
          <w:sz w:val="26"/>
          <w:szCs w:val="26"/>
        </w:rPr>
        <w:t>вонарушения, предусмотренного ч</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 ст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6.9 КоАП РФ, </w:t>
      </w:r>
      <w:r>
        <w:rPr>
          <w:rFonts w:ascii="Times New Roman" w:eastAsia="Times New Roman" w:hAnsi="Times New Roman" w:cs="Times New Roman"/>
          <w:sz w:val="26"/>
          <w:szCs w:val="26"/>
        </w:rPr>
        <w:t>то есть потребление наркотических средств без назначения врача</w:t>
      </w:r>
      <w:r>
        <w:rPr>
          <w:rFonts w:ascii="Times New Roman" w:eastAsia="Times New Roman" w:hAnsi="Times New Roman" w:cs="Times New Roman"/>
          <w:sz w:val="26"/>
          <w:szCs w:val="26"/>
        </w:rPr>
        <w:t>.</w:t>
      </w:r>
    </w:p>
    <w:p>
      <w:pPr>
        <w:spacing w:before="0" w:after="0"/>
        <w:ind w:firstLine="710"/>
        <w:jc w:val="both"/>
        <w:rPr>
          <w:sz w:val="26"/>
          <w:szCs w:val="26"/>
        </w:rPr>
      </w:pPr>
      <w:r>
        <w:rPr>
          <w:rFonts w:ascii="Times New Roman" w:eastAsia="Times New Roman" w:hAnsi="Times New Roman" w:cs="Times New Roman"/>
          <w:sz w:val="26"/>
          <w:szCs w:val="26"/>
        </w:rPr>
        <w:t>В соответствии с ч</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 ст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6.9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административным правонарушением является потребление наркотических средств без назначения врача, за исключением случаев, предусмотренных </w:t>
      </w:r>
      <w:hyperlink w:anchor="sub_202002"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 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20.20</w:t>
        </w:r>
      </w:hyperlink>
      <w:r>
        <w:rPr>
          <w:rFonts w:ascii="Times New Roman" w:eastAsia="Times New Roman" w:hAnsi="Times New Roman" w:cs="Times New Roman"/>
          <w:sz w:val="26"/>
          <w:szCs w:val="26"/>
        </w:rPr>
        <w:t xml:space="preserve">, </w:t>
      </w:r>
      <w:hyperlink w:anchor="sub_2022" w:history="1">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20.22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w:t>
      </w:r>
    </w:p>
    <w:p>
      <w:pPr>
        <w:spacing w:before="0" w:after="0"/>
        <w:ind w:firstLine="710"/>
        <w:jc w:val="both"/>
        <w:rPr>
          <w:sz w:val="26"/>
          <w:szCs w:val="26"/>
        </w:rPr>
      </w:pPr>
      <w:r>
        <w:rPr>
          <w:rFonts w:ascii="Times New Roman" w:eastAsia="Times New Roman" w:hAnsi="Times New Roman" w:cs="Times New Roman"/>
          <w:sz w:val="26"/>
          <w:szCs w:val="26"/>
        </w:rPr>
        <w:t>На основании ст.</w:t>
      </w:r>
      <w:r>
        <w:rPr>
          <w:rFonts w:ascii="Times New Roman" w:eastAsia="Times New Roman" w:hAnsi="Times New Roman" w:cs="Times New Roman"/>
          <w:sz w:val="26"/>
          <w:szCs w:val="26"/>
        </w:rPr>
        <w:t>40 Федерального закона от 08.01.1998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spacing w:before="0" w:after="0"/>
        <w:ind w:firstLine="710"/>
        <w:jc w:val="both"/>
        <w:rPr>
          <w:sz w:val="26"/>
          <w:szCs w:val="26"/>
        </w:rPr>
      </w:pPr>
      <w:r>
        <w:rPr>
          <w:rFonts w:ascii="Times New Roman" w:eastAsia="Times New Roman" w:hAnsi="Times New Roman" w:cs="Times New Roman"/>
          <w:sz w:val="26"/>
          <w:szCs w:val="26"/>
        </w:rPr>
        <w:t>Как предусмотрено абз.2 ст.</w:t>
      </w:r>
      <w:r>
        <w:rPr>
          <w:rFonts w:ascii="Times New Roman" w:eastAsia="Times New Roman" w:hAnsi="Times New Roman" w:cs="Times New Roman"/>
          <w:sz w:val="26"/>
          <w:szCs w:val="26"/>
        </w:rPr>
        <w:t>1 Федерального закона от 08.01.1998 № 3-ФЗ «О наркотических средствах и психотропных веществах» наркотическими средствами являются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pPr>
        <w:spacing w:before="0" w:after="0"/>
        <w:ind w:firstLine="710"/>
        <w:jc w:val="both"/>
        <w:rPr>
          <w:sz w:val="26"/>
          <w:szCs w:val="26"/>
        </w:rPr>
      </w:pPr>
      <w:r>
        <w:rPr>
          <w:rFonts w:ascii="Times New Roman" w:eastAsia="Times New Roman" w:hAnsi="Times New Roman" w:cs="Times New Roman"/>
          <w:sz w:val="26"/>
          <w:szCs w:val="26"/>
        </w:rPr>
        <w:t xml:space="preserve">Согласно перечню наркотических средств, психотропных веществ и их прекурсоров, подлежащих контролю в Российской Федерации, утверждённому </w:t>
      </w:r>
      <w:r>
        <w:rPr>
          <w:rFonts w:ascii="Times New Roman" w:eastAsia="Times New Roman" w:hAnsi="Times New Roman" w:cs="Times New Roman"/>
          <w:sz w:val="26"/>
          <w:szCs w:val="26"/>
        </w:rPr>
        <w:t>поста</w:t>
      </w:r>
      <w:r>
        <w:rPr>
          <w:rFonts w:ascii="Times New Roman" w:eastAsia="Times New Roman" w:hAnsi="Times New Roman" w:cs="Times New Roman"/>
          <w:sz w:val="26"/>
          <w:szCs w:val="26"/>
        </w:rPr>
        <w:t xml:space="preserve">новлением Правительства РФ от 30.06.1998 № 681, </w:t>
      </w:r>
      <w:r>
        <w:rPr>
          <w:rFonts w:ascii="Times New Roman" w:eastAsia="Times New Roman" w:hAnsi="Times New Roman" w:cs="Times New Roman"/>
          <w:sz w:val="26"/>
          <w:szCs w:val="26"/>
        </w:rPr>
        <w:t>а-пирролидинопентиофенон</w:t>
      </w:r>
      <w:r>
        <w:rPr>
          <w:rFonts w:ascii="Times New Roman" w:eastAsia="Times New Roman" w:hAnsi="Times New Roman" w:cs="Times New Roman"/>
          <w:sz w:val="26"/>
          <w:szCs w:val="26"/>
        </w:rPr>
        <w:t xml:space="preserve">ы (все изомеры) и их производные </w:t>
      </w:r>
      <w:r>
        <w:rPr>
          <w:rFonts w:ascii="Times New Roman" w:eastAsia="Times New Roman" w:hAnsi="Times New Roman" w:cs="Times New Roman"/>
          <w:sz w:val="26"/>
          <w:szCs w:val="26"/>
        </w:rPr>
        <w:t>отнес</w:t>
      </w:r>
      <w:r>
        <w:rPr>
          <w:rFonts w:ascii="Times New Roman" w:eastAsia="Times New Roman" w:hAnsi="Times New Roman" w:cs="Times New Roman"/>
          <w:sz w:val="26"/>
          <w:szCs w:val="26"/>
        </w:rPr>
        <w:t>ены</w:t>
      </w:r>
      <w:r>
        <w:rPr>
          <w:rFonts w:ascii="Times New Roman" w:eastAsia="Times New Roman" w:hAnsi="Times New Roman" w:cs="Times New Roman"/>
          <w:sz w:val="26"/>
          <w:szCs w:val="26"/>
        </w:rPr>
        <w:t xml:space="preserve"> к наркотическим средствам (список I).</w:t>
      </w:r>
    </w:p>
    <w:p>
      <w:pPr>
        <w:spacing w:before="0" w:after="0"/>
        <w:ind w:firstLine="710"/>
        <w:jc w:val="both"/>
        <w:rPr>
          <w:sz w:val="26"/>
          <w:szCs w:val="26"/>
        </w:rPr>
      </w:pPr>
      <w:r>
        <w:rPr>
          <w:rFonts w:ascii="Times New Roman" w:eastAsia="Times New Roman" w:hAnsi="Times New Roman" w:cs="Times New Roman"/>
          <w:sz w:val="26"/>
          <w:szCs w:val="26"/>
        </w:rPr>
        <w:t xml:space="preserve">Фактические обстоятельства дела и виновность </w:t>
      </w:r>
      <w:r>
        <w:rPr>
          <w:rStyle w:val="cat-FIOgrp-19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совершении административного правонарушения подтверждаются</w:t>
      </w:r>
      <w:r>
        <w:rPr>
          <w:rFonts w:ascii="Times New Roman" w:eastAsia="Times New Roman" w:hAnsi="Times New Roman" w:cs="Times New Roman"/>
          <w:sz w:val="26"/>
          <w:szCs w:val="26"/>
        </w:rPr>
        <w:t>:</w:t>
      </w:r>
    </w:p>
    <w:p>
      <w:pPr>
        <w:spacing w:before="0" w:after="0"/>
        <w:ind w:firstLine="71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от </w:t>
      </w:r>
      <w:r>
        <w:rPr>
          <w:rFonts w:ascii="Times New Roman" w:eastAsia="Times New Roman" w:hAnsi="Times New Roman" w:cs="Times New Roman"/>
          <w:sz w:val="26"/>
          <w:szCs w:val="26"/>
        </w:rPr>
        <w:t>17.07.2025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86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085605</w:t>
      </w:r>
      <w:r>
        <w:rPr>
          <w:rFonts w:ascii="Times New Roman" w:eastAsia="Times New Roman" w:hAnsi="Times New Roman" w:cs="Times New Roman"/>
          <w:sz w:val="26"/>
          <w:szCs w:val="26"/>
        </w:rPr>
        <w:t xml:space="preserve">, в котором </w:t>
      </w:r>
      <w:r>
        <w:rPr>
          <w:rStyle w:val="cat-FIOgrp-18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признал факт совершения административного правонарушения</w:t>
      </w:r>
      <w:r>
        <w:rPr>
          <w:rFonts w:ascii="Times New Roman" w:eastAsia="Times New Roman" w:hAnsi="Times New Roman" w:cs="Times New Roman"/>
          <w:sz w:val="26"/>
          <w:szCs w:val="26"/>
        </w:rPr>
        <w:t xml:space="preserve">; </w:t>
      </w:r>
    </w:p>
    <w:p>
      <w:pPr>
        <w:spacing w:before="0" w:after="0"/>
        <w:ind w:firstLine="710"/>
        <w:jc w:val="both"/>
        <w:rPr>
          <w:sz w:val="26"/>
          <w:szCs w:val="26"/>
        </w:rPr>
      </w:pPr>
      <w:r>
        <w:rPr>
          <w:rFonts w:ascii="Times New Roman" w:eastAsia="Times New Roman" w:hAnsi="Times New Roman" w:cs="Times New Roman"/>
          <w:sz w:val="26"/>
          <w:szCs w:val="26"/>
        </w:rPr>
        <w:t xml:space="preserve">- рапортом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17.07.2025</w:t>
      </w:r>
      <w:r>
        <w:rPr>
          <w:rFonts w:ascii="Times New Roman" w:eastAsia="Times New Roman" w:hAnsi="Times New Roman" w:cs="Times New Roman"/>
          <w:sz w:val="26"/>
          <w:szCs w:val="26"/>
        </w:rPr>
        <w:t xml:space="preserve">; </w:t>
      </w:r>
    </w:p>
    <w:p>
      <w:pPr>
        <w:spacing w:before="0" w:after="0"/>
        <w:ind w:firstLine="71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справкой о результатах ХТИ БУ ХМАО-Югры «Ханты-Мансийская клиническая психоневрологическая больница»</w:t>
      </w:r>
      <w:r>
        <w:rPr>
          <w:rFonts w:ascii="Times New Roman" w:eastAsia="Times New Roman" w:hAnsi="Times New Roman" w:cs="Times New Roman"/>
          <w:sz w:val="26"/>
          <w:szCs w:val="26"/>
        </w:rPr>
        <w:t xml:space="preserve"> на состояние опьянения (алкогольного, наркотического или иного токсического) от </w:t>
      </w:r>
      <w:r>
        <w:rPr>
          <w:rFonts w:ascii="Times New Roman" w:eastAsia="Times New Roman" w:hAnsi="Times New Roman" w:cs="Times New Roman"/>
          <w:sz w:val="26"/>
          <w:szCs w:val="26"/>
        </w:rPr>
        <w:t>24.06.2025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587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содержащим результат исследования биологического объекта (моча), заключение врача об установлении у </w:t>
      </w:r>
      <w:r>
        <w:rPr>
          <w:rStyle w:val="cat-FIOgrp-19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состояния опьянения, вызванного наркотическим средством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тетрагидроканнабинол</w:t>
      </w:r>
      <w:r>
        <w:rPr>
          <w:rFonts w:ascii="Times New Roman" w:eastAsia="Times New Roman" w:hAnsi="Times New Roman" w:cs="Times New Roman"/>
          <w:sz w:val="26"/>
          <w:szCs w:val="26"/>
        </w:rPr>
        <w:t>;</w:t>
      </w:r>
    </w:p>
    <w:p>
      <w:pPr>
        <w:spacing w:before="0" w:after="0"/>
        <w:ind w:firstLine="71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письменными объяснениями </w:t>
      </w:r>
      <w:r>
        <w:rPr>
          <w:rStyle w:val="cat-FIOgrp-19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24.06.2025</w:t>
      </w:r>
      <w:r>
        <w:rPr>
          <w:rFonts w:ascii="Times New Roman" w:eastAsia="Times New Roman" w:hAnsi="Times New Roman" w:cs="Times New Roman"/>
          <w:sz w:val="26"/>
          <w:szCs w:val="26"/>
        </w:rPr>
        <w:t>;</w:t>
      </w:r>
    </w:p>
    <w:p>
      <w:pPr>
        <w:spacing w:before="0" w:after="0"/>
        <w:ind w:firstLine="710"/>
        <w:jc w:val="both"/>
        <w:rPr>
          <w:sz w:val="26"/>
          <w:szCs w:val="26"/>
        </w:rPr>
      </w:pPr>
      <w:r>
        <w:rPr>
          <w:rFonts w:ascii="Times New Roman" w:eastAsia="Times New Roman" w:hAnsi="Times New Roman" w:cs="Times New Roman"/>
          <w:sz w:val="26"/>
          <w:szCs w:val="26"/>
        </w:rPr>
        <w:t>- копией справки на привлекаемое лицо</w:t>
      </w:r>
      <w:r>
        <w:rPr>
          <w:rFonts w:ascii="Times New Roman" w:eastAsia="Times New Roman" w:hAnsi="Times New Roman" w:cs="Times New Roman"/>
          <w:sz w:val="26"/>
          <w:szCs w:val="26"/>
        </w:rPr>
        <w:t>.</w:t>
      </w:r>
    </w:p>
    <w:p>
      <w:pPr>
        <w:spacing w:before="0" w:after="0"/>
        <w:ind w:firstLine="710"/>
        <w:jc w:val="both"/>
        <w:rPr>
          <w:sz w:val="26"/>
          <w:szCs w:val="26"/>
        </w:rPr>
      </w:pPr>
      <w:r>
        <w:rPr>
          <w:rFonts w:ascii="Times New Roman" w:eastAsia="Times New Roman" w:hAnsi="Times New Roman" w:cs="Times New Roman"/>
          <w:sz w:val="26"/>
          <w:szCs w:val="26"/>
        </w:rPr>
        <w:t xml:space="preserve">Приведенные доказательства </w:t>
      </w:r>
      <w:r>
        <w:rPr>
          <w:rFonts w:ascii="Times New Roman" w:eastAsia="Times New Roman" w:hAnsi="Times New Roman" w:cs="Times New Roman"/>
          <w:sz w:val="26"/>
          <w:szCs w:val="26"/>
        </w:rPr>
        <w:t xml:space="preserve">получены с соблюдением требований закона, согласованны, последовательны, относятся к обстоятельствам, подлежащим установлению при рассмотрении дела. Их объем достаточен для разрешения дела. В своей совокупности они подтверждают факт потребления </w:t>
      </w:r>
      <w:r>
        <w:rPr>
          <w:rStyle w:val="cat-FIOgrp-18rplc-3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наркотического средства без назначения врача. </w:t>
      </w:r>
    </w:p>
    <w:p>
      <w:pPr>
        <w:spacing w:before="0" w:after="0"/>
        <w:ind w:firstLine="710"/>
        <w:jc w:val="both"/>
        <w:rPr>
          <w:sz w:val="26"/>
          <w:szCs w:val="26"/>
        </w:rPr>
      </w:pPr>
      <w:r>
        <w:rPr>
          <w:rFonts w:ascii="Times New Roman" w:eastAsia="Times New Roman" w:hAnsi="Times New Roman" w:cs="Times New Roman"/>
          <w:sz w:val="26"/>
          <w:szCs w:val="26"/>
        </w:rPr>
        <w:t xml:space="preserve">Таким образом, действия </w:t>
      </w:r>
      <w:r>
        <w:rPr>
          <w:rStyle w:val="cat-FIOgrp-19rplc-3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квалифицируются как административное правонарушение, предусмотренное ч</w:t>
      </w:r>
      <w:r>
        <w:rPr>
          <w:rFonts w:ascii="Times New Roman" w:eastAsia="Times New Roman" w:hAnsi="Times New Roman" w:cs="Times New Roman"/>
          <w:sz w:val="26"/>
          <w:szCs w:val="26"/>
        </w:rPr>
        <w:t>.1 ст.</w:t>
      </w:r>
      <w:r>
        <w:rPr>
          <w:rFonts w:ascii="Times New Roman" w:eastAsia="Times New Roman" w:hAnsi="Times New Roman" w:cs="Times New Roman"/>
          <w:sz w:val="26"/>
          <w:szCs w:val="26"/>
        </w:rPr>
        <w:t xml:space="preserve">6.9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 потребление наркотических средств без назначения врача, за исключением случаев, предусмотренных </w:t>
      </w:r>
      <w:hyperlink w:anchor="sub_202002"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 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20.20</w:t>
        </w:r>
      </w:hyperlink>
      <w:r>
        <w:rPr>
          <w:rFonts w:ascii="Times New Roman" w:eastAsia="Times New Roman" w:hAnsi="Times New Roman" w:cs="Times New Roman"/>
          <w:sz w:val="26"/>
          <w:szCs w:val="26"/>
        </w:rPr>
        <w:t xml:space="preserve">, </w:t>
      </w:r>
      <w:hyperlink w:anchor="sub_2022" w:history="1">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20.22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w:t>
      </w:r>
    </w:p>
    <w:p>
      <w:pPr>
        <w:spacing w:before="0" w:after="0"/>
        <w:ind w:firstLine="710"/>
        <w:jc w:val="both"/>
        <w:rPr>
          <w:sz w:val="26"/>
          <w:szCs w:val="26"/>
        </w:rPr>
      </w:pPr>
      <w:r>
        <w:rPr>
          <w:rFonts w:ascii="Times New Roman" w:eastAsia="Times New Roman" w:hAnsi="Times New Roman" w:cs="Times New Roman"/>
          <w:sz w:val="26"/>
          <w:szCs w:val="26"/>
        </w:rPr>
        <w:t xml:space="preserve">Сведения о том, что </w:t>
      </w:r>
      <w:r>
        <w:rPr>
          <w:rStyle w:val="cat-FIOgrp-18rplc-3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добровольно обра</w:t>
      </w:r>
      <w:r>
        <w:rPr>
          <w:rFonts w:ascii="Times New Roman" w:eastAsia="Times New Roman" w:hAnsi="Times New Roman" w:cs="Times New Roman"/>
          <w:sz w:val="26"/>
          <w:szCs w:val="26"/>
        </w:rPr>
        <w:t>тил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в медицинскую организацию для лечения в связи с потреблением наркотических средств или психотропных веществ без назначения врача, при рассмотрении дела не установлены. </w:t>
      </w:r>
    </w:p>
    <w:p>
      <w:pPr>
        <w:spacing w:before="0" w:after="0"/>
        <w:ind w:firstLine="710"/>
        <w:jc w:val="both"/>
        <w:rPr>
          <w:sz w:val="26"/>
          <w:szCs w:val="26"/>
        </w:rPr>
      </w:pPr>
      <w:r>
        <w:rPr>
          <w:rFonts w:ascii="Times New Roman" w:eastAsia="Times New Roman" w:hAnsi="Times New Roman" w:cs="Times New Roman"/>
          <w:sz w:val="26"/>
          <w:szCs w:val="26"/>
        </w:rPr>
        <w:t xml:space="preserve">В этой связи основания для освобождения </w:t>
      </w:r>
      <w:r>
        <w:rPr>
          <w:rStyle w:val="cat-FIOgrp-19rplc-3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административной ответственности за данное правонарушение отсутствуют.</w:t>
      </w:r>
    </w:p>
    <w:p>
      <w:pPr>
        <w:spacing w:before="0" w:after="0"/>
        <w:ind w:firstLine="709"/>
        <w:jc w:val="both"/>
        <w:rPr>
          <w:sz w:val="26"/>
          <w:szCs w:val="26"/>
        </w:rPr>
      </w:pPr>
      <w:r>
        <w:rPr>
          <w:rFonts w:ascii="Times New Roman" w:eastAsia="Times New Roman" w:hAnsi="Times New Roman" w:cs="Times New Roman"/>
          <w:sz w:val="26"/>
          <w:szCs w:val="26"/>
        </w:rPr>
        <w:t>Обстоятельства, смягчающие и отягчающие административную ответственность, не установлены.</w:t>
      </w:r>
    </w:p>
    <w:p>
      <w:pPr>
        <w:spacing w:before="0" w:after="0"/>
        <w:ind w:firstLine="710"/>
        <w:jc w:val="both"/>
        <w:rPr>
          <w:sz w:val="26"/>
          <w:szCs w:val="26"/>
        </w:rPr>
      </w:pPr>
      <w:r>
        <w:rPr>
          <w:rFonts w:ascii="Times New Roman" w:eastAsia="Times New Roman" w:hAnsi="Times New Roman" w:cs="Times New Roman"/>
          <w:sz w:val="26"/>
          <w:szCs w:val="26"/>
        </w:rPr>
        <w:t xml:space="preserve">При назначении административного наказания </w:t>
      </w:r>
      <w:r>
        <w:rPr>
          <w:rStyle w:val="cat-FIOgrp-19rplc-3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мировой судья учитывает характер совершенного административного правонарушения, объектом которого является здоровье и общественная нравственность (нематериальные блага граждан), фактические обстоятельс</w:t>
      </w:r>
      <w:r>
        <w:rPr>
          <w:rFonts w:ascii="Times New Roman" w:eastAsia="Times New Roman" w:hAnsi="Times New Roman" w:cs="Times New Roman"/>
          <w:sz w:val="26"/>
          <w:szCs w:val="26"/>
        </w:rPr>
        <w:t>тва содеянного, личность виновного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имущественное и семейное положение.</w:t>
      </w:r>
    </w:p>
    <w:p>
      <w:pPr>
        <w:spacing w:before="0" w:after="0"/>
        <w:ind w:firstLine="710"/>
        <w:jc w:val="both"/>
        <w:rPr>
          <w:sz w:val="26"/>
          <w:szCs w:val="26"/>
        </w:rPr>
      </w:pPr>
      <w:r>
        <w:rPr>
          <w:rFonts w:ascii="Times New Roman" w:eastAsia="Times New Roman" w:hAnsi="Times New Roman" w:cs="Times New Roman"/>
          <w:sz w:val="26"/>
          <w:szCs w:val="26"/>
        </w:rPr>
        <w:t xml:space="preserve">При указанных обстоятельствах мировой судья приходит к выводу о назначении </w:t>
      </w:r>
      <w:r>
        <w:rPr>
          <w:rStyle w:val="cat-FIOgrp-19rplc-4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наказания в пределах санкции ч.1 ст.6.9 КоАП РФ, в соответствии с требованиями ст.ст.3.1, 3.5 и 4.1 КоАП РФ, в виде административного штрафа.</w:t>
      </w:r>
    </w:p>
    <w:p>
      <w:pPr>
        <w:spacing w:before="0" w:after="0"/>
        <w:ind w:firstLine="710"/>
        <w:jc w:val="both"/>
        <w:rPr>
          <w:sz w:val="26"/>
          <w:szCs w:val="26"/>
        </w:rPr>
      </w:pPr>
      <w:r>
        <w:rPr>
          <w:rFonts w:ascii="Times New Roman" w:eastAsia="Times New Roman" w:hAnsi="Times New Roman" w:cs="Times New Roman"/>
          <w:sz w:val="26"/>
          <w:szCs w:val="26"/>
        </w:rPr>
        <w:t>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spacing w:before="0" w:after="0"/>
        <w:ind w:firstLine="710"/>
        <w:jc w:val="both"/>
        <w:rPr>
          <w:sz w:val="26"/>
          <w:szCs w:val="26"/>
        </w:rPr>
      </w:pPr>
      <w:r>
        <w:rPr>
          <w:rFonts w:ascii="Times New Roman" w:eastAsia="Times New Roman" w:hAnsi="Times New Roman" w:cs="Times New Roman"/>
          <w:sz w:val="26"/>
          <w:szCs w:val="26"/>
        </w:rPr>
        <w:t>Суд считает целесо</w:t>
      </w:r>
      <w:r>
        <w:rPr>
          <w:rFonts w:ascii="Times New Roman" w:eastAsia="Times New Roman" w:hAnsi="Times New Roman" w:cs="Times New Roman"/>
          <w:sz w:val="26"/>
          <w:szCs w:val="26"/>
        </w:rPr>
        <w:t>образным применить положения ч.2.1 ст.</w:t>
      </w:r>
      <w:r>
        <w:rPr>
          <w:rFonts w:ascii="Times New Roman" w:eastAsia="Times New Roman" w:hAnsi="Times New Roman" w:cs="Times New Roman"/>
          <w:sz w:val="26"/>
          <w:szCs w:val="26"/>
        </w:rPr>
        <w:t>4.1. КоАП РФ.</w:t>
      </w:r>
    </w:p>
    <w:p>
      <w:pPr>
        <w:spacing w:before="0" w:after="0"/>
        <w:ind w:firstLine="710"/>
        <w:jc w:val="both"/>
        <w:rPr>
          <w:sz w:val="26"/>
          <w:szCs w:val="26"/>
        </w:rPr>
      </w:pPr>
      <w:r>
        <w:rPr>
          <w:rFonts w:ascii="Times New Roman" w:eastAsia="Times New Roman" w:hAnsi="Times New Roman" w:cs="Times New Roman"/>
          <w:sz w:val="26"/>
          <w:szCs w:val="26"/>
        </w:rPr>
        <w:t xml:space="preserve">На основании изложенного и руководствуясь ст.ст.23.1, 29.9 - 29.11 КоАП РФ, мировой судья </w:t>
      </w:r>
    </w:p>
    <w:p>
      <w:pPr>
        <w:spacing w:before="0" w:after="0"/>
        <w:ind w:firstLine="284"/>
        <w:jc w:val="center"/>
        <w:rPr>
          <w:sz w:val="26"/>
          <w:szCs w:val="26"/>
        </w:rPr>
      </w:pPr>
      <w:r>
        <w:rPr>
          <w:rFonts w:ascii="Times New Roman" w:eastAsia="Times New Roman" w:hAnsi="Times New Roman" w:cs="Times New Roman"/>
          <w:sz w:val="26"/>
          <w:szCs w:val="26"/>
        </w:rPr>
        <w:t>постановил:</w:t>
      </w:r>
    </w:p>
    <w:p>
      <w:pPr>
        <w:spacing w:before="0" w:after="0"/>
        <w:ind w:firstLine="710"/>
        <w:jc w:val="both"/>
        <w:rPr>
          <w:sz w:val="26"/>
          <w:szCs w:val="26"/>
        </w:rPr>
      </w:pPr>
    </w:p>
    <w:p>
      <w:pPr>
        <w:spacing w:before="0" w:after="0"/>
        <w:ind w:firstLine="710"/>
        <w:jc w:val="both"/>
        <w:rPr>
          <w:sz w:val="26"/>
          <w:szCs w:val="26"/>
        </w:rPr>
      </w:pPr>
      <w:r>
        <w:rPr>
          <w:rFonts w:ascii="Times New Roman" w:eastAsia="Times New Roman" w:hAnsi="Times New Roman" w:cs="Times New Roman"/>
          <w:sz w:val="26"/>
          <w:szCs w:val="26"/>
        </w:rPr>
        <w:t xml:space="preserve">привлечь </w:t>
      </w:r>
      <w:r>
        <w:rPr>
          <w:rFonts w:ascii="Times New Roman" w:eastAsia="Times New Roman" w:hAnsi="Times New Roman" w:cs="Times New Roman"/>
          <w:sz w:val="26"/>
          <w:szCs w:val="26"/>
        </w:rPr>
        <w:t xml:space="preserve">Афанасьева </w:t>
      </w:r>
      <w:r>
        <w:rPr>
          <w:rStyle w:val="cat-UserDefinedgrp-33rplc-4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 административной ответственности за совершение административного правонарушения, предусмотренного частью 1 статьи 6.9 Кодекса Российской Федерации об административных правонарушениях, и назначить административное наказание в виде адми</w:t>
      </w:r>
      <w:r>
        <w:rPr>
          <w:rFonts w:ascii="Times New Roman" w:eastAsia="Times New Roman" w:hAnsi="Times New Roman" w:cs="Times New Roman"/>
          <w:sz w:val="26"/>
          <w:szCs w:val="26"/>
        </w:rPr>
        <w:t xml:space="preserve">нистративного штрафа в размере </w:t>
      </w:r>
      <w:r>
        <w:rPr>
          <w:rStyle w:val="cat-Sumgrp-21rplc-4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10"/>
        <w:jc w:val="both"/>
        <w:rPr>
          <w:sz w:val="26"/>
          <w:szCs w:val="26"/>
        </w:rPr>
      </w:pPr>
      <w:r>
        <w:rPr>
          <w:rFonts w:ascii="Times New Roman" w:eastAsia="Times New Roman" w:hAnsi="Times New Roman" w:cs="Times New Roman"/>
          <w:sz w:val="26"/>
          <w:szCs w:val="26"/>
        </w:rPr>
        <w:t xml:space="preserve">Возложить на </w:t>
      </w:r>
      <w:r>
        <w:rPr>
          <w:rStyle w:val="cat-FIOgrp-19rplc-4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обязанность пройти диагностику в БУ ХМАО – </w:t>
      </w:r>
      <w:r>
        <w:rPr>
          <w:rStyle w:val="cat-Addressgrp-4rplc-4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«Ханты-Мансийская клиническая психоневрологическая больница» в срок не позднее 1 (одного) месяца со дня вступления настоящего постановления в законную силу.</w:t>
      </w:r>
    </w:p>
    <w:p>
      <w:pPr>
        <w:spacing w:before="0" w:after="0"/>
        <w:ind w:firstLine="710"/>
        <w:jc w:val="both"/>
        <w:rPr>
          <w:sz w:val="26"/>
          <w:szCs w:val="26"/>
        </w:rPr>
      </w:pPr>
      <w:r>
        <w:rPr>
          <w:rFonts w:ascii="Times New Roman" w:eastAsia="Times New Roman" w:hAnsi="Times New Roman" w:cs="Times New Roman"/>
          <w:sz w:val="26"/>
          <w:szCs w:val="26"/>
        </w:rPr>
        <w:t xml:space="preserve">В соответствии с постановлением Правительства РФ от 28 мая 2014 г.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копию настоящего постановления направить Главному врачу БУ ХМАО – </w:t>
      </w:r>
      <w:r>
        <w:rPr>
          <w:rStyle w:val="cat-Addressgrp-4rplc-4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«Ханты-Мансийская клиническая психоневрологическая больница», а также для контроля исполнения должностному лицу органов по контролю за оборотом наркотических средств и психотропных веществ, составивших протокол об административном правонарушении.</w:t>
      </w:r>
    </w:p>
    <w:p>
      <w:pPr>
        <w:spacing w:before="0" w:after="0"/>
        <w:ind w:firstLine="710"/>
        <w:jc w:val="both"/>
        <w:rPr>
          <w:sz w:val="26"/>
          <w:szCs w:val="26"/>
        </w:rPr>
      </w:pPr>
      <w:r>
        <w:rPr>
          <w:rFonts w:ascii="Times New Roman" w:eastAsia="Times New Roman" w:hAnsi="Times New Roman" w:cs="Times New Roman"/>
          <w:sz w:val="26"/>
          <w:szCs w:val="26"/>
        </w:rPr>
        <w:t xml:space="preserve">Контроль за исполнением лицом обязанности пройти диагностику в БУ ХМАО – </w:t>
      </w:r>
      <w:r>
        <w:rPr>
          <w:rStyle w:val="cat-Addressgrp-4rplc-4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«Ханты-Мансийская клиническая психоневрологическая больница» возлагается на МО МВД России «Ханты-Мансийский».</w:t>
      </w:r>
    </w:p>
    <w:p>
      <w:pPr>
        <w:spacing w:before="0" w:after="0"/>
        <w:ind w:firstLine="710"/>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привлекаемому лицу,</w:t>
      </w:r>
      <w:r>
        <w:rPr>
          <w:rFonts w:ascii="Times New Roman" w:eastAsia="Times New Roman" w:hAnsi="Times New Roman" w:cs="Times New Roman"/>
          <w:sz w:val="26"/>
          <w:szCs w:val="26"/>
        </w:rPr>
        <w:t xml:space="preserve"> что уклонение (неявка в установленный срок к врачу, неисполнение его рекомендаций)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Pr>
          <w:rFonts w:ascii="Times New Roman" w:eastAsia="Times New Roman" w:hAnsi="Times New Roman" w:cs="Times New Roman"/>
          <w:sz w:val="26"/>
          <w:szCs w:val="26"/>
        </w:rPr>
        <w:t>, влечет ответственность по ст.</w:t>
      </w:r>
      <w:r>
        <w:rPr>
          <w:rFonts w:ascii="Times New Roman" w:eastAsia="Times New Roman" w:hAnsi="Times New Roman" w:cs="Times New Roman"/>
          <w:sz w:val="26"/>
          <w:szCs w:val="26"/>
        </w:rPr>
        <w:t>6.9.1 Кодекса РФ об административных правонарушениях.</w:t>
      </w:r>
    </w:p>
    <w:p>
      <w:pPr>
        <w:spacing w:before="0" w:after="0"/>
        <w:ind w:firstLine="710"/>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w:t>
      </w:r>
      <w:r>
        <w:rPr>
          <w:rStyle w:val="cat-Addressgrp-5rplc-4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(Департамент административного обеспечения </w:t>
      </w:r>
      <w:r>
        <w:rPr>
          <w:rStyle w:val="cat-Addressgrp-1rplc-5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л/с 04872D08080), наименование банка: РКЦ Ханты-Мансийск//УФК по </w:t>
      </w:r>
      <w:r>
        <w:rPr>
          <w:rStyle w:val="cat-Addressgrp-6rplc-5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номер казначейского счета: 03100643000000018700, ЕКС: 40102810245370000007, БИК: 007162163, ИНН: 8601073664, КПП: 860101001, КБК 72011601203019000140, ОКТМО: 71871000, УИН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0412365400725009652506139</w:t>
      </w:r>
      <w:r>
        <w:rPr>
          <w:rFonts w:ascii="Times New Roman" w:eastAsia="Times New Roman" w:hAnsi="Times New Roman" w:cs="Times New Roman"/>
          <w:sz w:val="26"/>
          <w:szCs w:val="26"/>
        </w:rPr>
        <w:t>.</w:t>
      </w:r>
    </w:p>
    <w:p>
      <w:pPr>
        <w:spacing w:before="0" w:after="0"/>
        <w:ind w:firstLine="710"/>
        <w:jc w:val="both"/>
        <w:rPr>
          <w:sz w:val="26"/>
          <w:szCs w:val="26"/>
        </w:rPr>
      </w:pPr>
      <w:r>
        <w:rPr>
          <w:rFonts w:ascii="Times New Roman" w:eastAsia="Times New Roman" w:hAnsi="Times New Roman" w:cs="Times New Roman"/>
          <w:sz w:val="26"/>
          <w:szCs w:val="26"/>
        </w:rPr>
        <w:t>Разъяснить привлекаемому лицу, что в соответствии с ч</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 ст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31.5 КоАП РФ. </w:t>
      </w:r>
    </w:p>
    <w:p>
      <w:pPr>
        <w:spacing w:before="0" w:after="0"/>
        <w:ind w:firstLine="710"/>
        <w:jc w:val="both"/>
        <w:rPr>
          <w:sz w:val="26"/>
          <w:szCs w:val="26"/>
        </w:rPr>
      </w:pPr>
      <w:r>
        <w:rPr>
          <w:rFonts w:ascii="Times New Roman" w:eastAsia="Times New Roman" w:hAnsi="Times New Roman" w:cs="Times New Roman"/>
          <w:sz w:val="26"/>
          <w:szCs w:val="26"/>
        </w:rPr>
        <w:t>В соответствии со ст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10"/>
        <w:jc w:val="both"/>
        <w:rPr>
          <w:sz w:val="26"/>
          <w:szCs w:val="26"/>
        </w:rPr>
      </w:pPr>
      <w:r>
        <w:rPr>
          <w:rFonts w:ascii="Times New Roman" w:eastAsia="Times New Roman" w:hAnsi="Times New Roman" w:cs="Times New Roman"/>
          <w:sz w:val="26"/>
          <w:szCs w:val="26"/>
        </w:rPr>
        <w:t>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Ханты-Мансийского судебного района </w:t>
      </w:r>
      <w:r>
        <w:rPr>
          <w:rStyle w:val="cat-Addressgrp-1rplc-5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 адресу: </w:t>
      </w:r>
      <w:r>
        <w:rPr>
          <w:rStyle w:val="cat-Addressgrp-7rplc-5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каб. 1</w:t>
      </w: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w:t>
      </w:r>
    </w:p>
    <w:p>
      <w:pPr>
        <w:spacing w:before="0" w:after="0"/>
        <w:ind w:firstLine="710"/>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Style w:val="cat-Addressgrp-1rplc-5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течение десяти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вручения или получения копии постановления.</w:t>
      </w:r>
    </w:p>
    <w:p>
      <w:pPr>
        <w:spacing w:before="0" w:after="0"/>
        <w:ind w:firstLine="710"/>
        <w:jc w:val="both"/>
        <w:rPr>
          <w:sz w:val="26"/>
          <w:szCs w:val="26"/>
        </w:rPr>
      </w:pPr>
    </w:p>
    <w:p>
      <w:pPr>
        <w:spacing w:before="0" w:after="0"/>
        <w:ind w:firstLine="71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20rplc-59"/>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Копия верна </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Style w:val="cat-FIOgrp-20rplc-60"/>
          <w:rFonts w:ascii="Times New Roman" w:eastAsia="Times New Roman" w:hAnsi="Times New Roman" w:cs="Times New Roman"/>
          <w:sz w:val="26"/>
          <w:szCs w:val="26"/>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Addressgrp-1rplc-2">
    <w:name w:val="cat-Address grp-1 rplc-2"/>
    <w:basedOn w:val="DefaultParagraphFont"/>
  </w:style>
  <w:style w:type="character" w:customStyle="1" w:styleId="cat-Addressgrp-1rplc-3">
    <w:name w:val="cat-Address grp-1 rplc-3"/>
    <w:basedOn w:val="DefaultParagraphFont"/>
  </w:style>
  <w:style w:type="character" w:customStyle="1" w:styleId="cat-FIOgrp-16rplc-4">
    <w:name w:val="cat-FIO grp-16 rplc-4"/>
    <w:basedOn w:val="DefaultParagraphFont"/>
  </w:style>
  <w:style w:type="character" w:customStyle="1" w:styleId="cat-Addressgrp-2rplc-5">
    <w:name w:val="cat-Address grp-2 rplc-5"/>
    <w:basedOn w:val="DefaultParagraphFont"/>
  </w:style>
  <w:style w:type="character" w:customStyle="1" w:styleId="cat-UserDefinedgrp-33rplc-7">
    <w:name w:val="cat-UserDefined grp-33 rplc-7"/>
    <w:basedOn w:val="DefaultParagraphFont"/>
  </w:style>
  <w:style w:type="character" w:customStyle="1" w:styleId="cat-ExternalSystemDefinedgrp-32rplc-8">
    <w:name w:val="cat-ExternalSystemDefined grp-32 rplc-8"/>
    <w:basedOn w:val="DefaultParagraphFont"/>
  </w:style>
  <w:style w:type="character" w:customStyle="1" w:styleId="cat-PassportDatagrp-22rplc-9">
    <w:name w:val="cat-PassportData grp-22 rplc-9"/>
    <w:basedOn w:val="DefaultParagraphFont"/>
  </w:style>
  <w:style w:type="character" w:customStyle="1" w:styleId="cat-Addressgrp-3rplc-10">
    <w:name w:val="cat-Address grp-3 rplc-10"/>
    <w:basedOn w:val="DefaultParagraphFont"/>
  </w:style>
  <w:style w:type="character" w:customStyle="1" w:styleId="cat-PassportDatagrp-23rplc-11">
    <w:name w:val="cat-PassportData grp-23 rplc-11"/>
    <w:basedOn w:val="DefaultParagraphFont"/>
  </w:style>
  <w:style w:type="character" w:customStyle="1" w:styleId="cat-ExternalSystemDefinedgrp-31rplc-12">
    <w:name w:val="cat-ExternalSystemDefined grp-31 rplc-12"/>
    <w:basedOn w:val="DefaultParagraphFont"/>
  </w:style>
  <w:style w:type="character" w:customStyle="1" w:styleId="cat-ExternalSystemDefinedgrp-30rplc-13">
    <w:name w:val="cat-ExternalSystemDefined grp-30 rplc-13"/>
    <w:basedOn w:val="DefaultParagraphFont"/>
  </w:style>
  <w:style w:type="character" w:customStyle="1" w:styleId="cat-FIOgrp-18rplc-14">
    <w:name w:val="cat-FIO grp-18 rplc-14"/>
    <w:basedOn w:val="DefaultParagraphFont"/>
  </w:style>
  <w:style w:type="character" w:customStyle="1" w:styleId="cat-FIOgrp-18rplc-17">
    <w:name w:val="cat-FIO grp-18 rplc-17"/>
    <w:basedOn w:val="DefaultParagraphFont"/>
  </w:style>
  <w:style w:type="character" w:customStyle="1" w:styleId="cat-Addressgrp-3rplc-18">
    <w:name w:val="cat-Address grp-3 rplc-18"/>
    <w:basedOn w:val="DefaultParagraphFont"/>
  </w:style>
  <w:style w:type="character" w:customStyle="1" w:styleId="cat-FIOgrp-18rplc-19">
    <w:name w:val="cat-FIO grp-18 rplc-19"/>
    <w:basedOn w:val="DefaultParagraphFont"/>
  </w:style>
  <w:style w:type="character" w:customStyle="1" w:styleId="cat-FIOgrp-19rplc-20">
    <w:name w:val="cat-FIO grp-19 rplc-20"/>
    <w:basedOn w:val="DefaultParagraphFont"/>
  </w:style>
  <w:style w:type="character" w:customStyle="1" w:styleId="cat-FIOgrp-19rplc-21">
    <w:name w:val="cat-FIO grp-19 rplc-21"/>
    <w:basedOn w:val="DefaultParagraphFont"/>
  </w:style>
  <w:style w:type="character" w:customStyle="1" w:styleId="cat-FIOgrp-19rplc-26">
    <w:name w:val="cat-FIO grp-19 rplc-26"/>
    <w:basedOn w:val="DefaultParagraphFont"/>
  </w:style>
  <w:style w:type="character" w:customStyle="1" w:styleId="cat-FIOgrp-18rplc-29">
    <w:name w:val="cat-FIO grp-18 rplc-29"/>
    <w:basedOn w:val="DefaultParagraphFont"/>
  </w:style>
  <w:style w:type="character" w:customStyle="1" w:styleId="cat-FIOgrp-19rplc-32">
    <w:name w:val="cat-FIO grp-19 rplc-32"/>
    <w:basedOn w:val="DefaultParagraphFont"/>
  </w:style>
  <w:style w:type="character" w:customStyle="1" w:styleId="cat-FIOgrp-19rplc-33">
    <w:name w:val="cat-FIO grp-19 rplc-33"/>
    <w:basedOn w:val="DefaultParagraphFont"/>
  </w:style>
  <w:style w:type="character" w:customStyle="1" w:styleId="cat-FIOgrp-18rplc-35">
    <w:name w:val="cat-FIO grp-18 rplc-35"/>
    <w:basedOn w:val="DefaultParagraphFont"/>
  </w:style>
  <w:style w:type="character" w:customStyle="1" w:styleId="cat-FIOgrp-19rplc-36">
    <w:name w:val="cat-FIO grp-19 rplc-36"/>
    <w:basedOn w:val="DefaultParagraphFont"/>
  </w:style>
  <w:style w:type="character" w:customStyle="1" w:styleId="cat-FIOgrp-18rplc-37">
    <w:name w:val="cat-FIO grp-18 rplc-37"/>
    <w:basedOn w:val="DefaultParagraphFont"/>
  </w:style>
  <w:style w:type="character" w:customStyle="1" w:styleId="cat-FIOgrp-19rplc-38">
    <w:name w:val="cat-FIO grp-19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UserDefinedgrp-33rplc-42">
    <w:name w:val="cat-UserDefined grp-33 rplc-42"/>
    <w:basedOn w:val="DefaultParagraphFont"/>
  </w:style>
  <w:style w:type="character" w:customStyle="1" w:styleId="cat-Sumgrp-21rplc-43">
    <w:name w:val="cat-Sum grp-21 rplc-43"/>
    <w:basedOn w:val="DefaultParagraphFont"/>
  </w:style>
  <w:style w:type="character" w:customStyle="1" w:styleId="cat-FIOgrp-19rplc-44">
    <w:name w:val="cat-FIO grp-19 rplc-44"/>
    <w:basedOn w:val="DefaultParagraphFont"/>
  </w:style>
  <w:style w:type="character" w:customStyle="1" w:styleId="cat-Addressgrp-4rplc-45">
    <w:name w:val="cat-Address grp-4 rplc-45"/>
    <w:basedOn w:val="DefaultParagraphFont"/>
  </w:style>
  <w:style w:type="character" w:customStyle="1" w:styleId="cat-Addressgrp-4rplc-47">
    <w:name w:val="cat-Address grp-4 rplc-47"/>
    <w:basedOn w:val="DefaultParagraphFont"/>
  </w:style>
  <w:style w:type="character" w:customStyle="1" w:styleId="cat-Addressgrp-4rplc-48">
    <w:name w:val="cat-Address grp-4 rplc-48"/>
    <w:basedOn w:val="DefaultParagraphFont"/>
  </w:style>
  <w:style w:type="character" w:customStyle="1" w:styleId="cat-Addressgrp-5rplc-49">
    <w:name w:val="cat-Address grp-5 rplc-49"/>
    <w:basedOn w:val="DefaultParagraphFont"/>
  </w:style>
  <w:style w:type="character" w:customStyle="1" w:styleId="cat-Addressgrp-1rplc-50">
    <w:name w:val="cat-Address grp-1 rplc-50"/>
    <w:basedOn w:val="DefaultParagraphFont"/>
  </w:style>
  <w:style w:type="character" w:customStyle="1" w:styleId="cat-Addressgrp-6rplc-51">
    <w:name w:val="cat-Address grp-6 rplc-51"/>
    <w:basedOn w:val="DefaultParagraphFont"/>
  </w:style>
  <w:style w:type="character" w:customStyle="1" w:styleId="cat-Addressgrp-1rplc-56">
    <w:name w:val="cat-Address grp-1 rplc-56"/>
    <w:basedOn w:val="DefaultParagraphFont"/>
  </w:style>
  <w:style w:type="character" w:customStyle="1" w:styleId="cat-Addressgrp-7rplc-57">
    <w:name w:val="cat-Address grp-7 rplc-57"/>
    <w:basedOn w:val="DefaultParagraphFont"/>
  </w:style>
  <w:style w:type="character" w:customStyle="1" w:styleId="cat-Addressgrp-1rplc-58">
    <w:name w:val="cat-Address grp-1 rplc-58"/>
    <w:basedOn w:val="DefaultParagraphFont"/>
  </w:style>
  <w:style w:type="character" w:customStyle="1" w:styleId="cat-FIOgrp-20rplc-59">
    <w:name w:val="cat-FIO grp-20 rplc-59"/>
    <w:basedOn w:val="DefaultParagraphFont"/>
  </w:style>
  <w:style w:type="character" w:customStyle="1" w:styleId="cat-FIOgrp-20rplc-60">
    <w:name w:val="cat-FIO grp-20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